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724E0" w14:textId="3EEC7AE7" w:rsidR="00824CFD" w:rsidRDefault="00824CFD" w:rsidP="00824CFD">
      <w:pPr>
        <w:tabs>
          <w:tab w:val="left" w:pos="6000"/>
        </w:tabs>
        <w:jc w:val="right"/>
        <w:rPr>
          <w:sz w:val="32"/>
          <w:szCs w:val="32"/>
          <w:u w:val="single"/>
        </w:rPr>
      </w:pPr>
      <w:r>
        <w:rPr>
          <w:sz w:val="32"/>
          <w:szCs w:val="32"/>
          <w:u w:val="single"/>
        </w:rPr>
        <w:tab/>
      </w:r>
      <w:r>
        <w:rPr>
          <w:noProof/>
        </w:rPr>
        <w:drawing>
          <wp:inline distT="0" distB="0" distL="0" distR="0" wp14:anchorId="1133CDCE" wp14:editId="0B6B222B">
            <wp:extent cx="713014" cy="713014"/>
            <wp:effectExtent l="0" t="0" r="0" b="0"/>
            <wp:docPr id="1" name="Picture 1" descr="https://media.licdn.com/mpr/mpr/shrink_200_200/AAEAAQAAAAAAAAPNAAAAJGE5ZDhkMmRmLTRhM2MtNDVmZi1hYmFkLWVmM2Y5YzkzMzEw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licdn.com/mpr/mpr/shrink_200_200/AAEAAQAAAAAAAAPNAAAAJGE5ZDhkMmRmLTRhM2MtNDVmZi1hYmFkLWVmM2Y5YzkzMzEwM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973" cy="718973"/>
                    </a:xfrm>
                    <a:prstGeom prst="rect">
                      <a:avLst/>
                    </a:prstGeom>
                    <a:noFill/>
                    <a:ln>
                      <a:noFill/>
                    </a:ln>
                  </pic:spPr>
                </pic:pic>
              </a:graphicData>
            </a:graphic>
          </wp:inline>
        </w:drawing>
      </w:r>
    </w:p>
    <w:p w14:paraId="2C0906AE" w14:textId="77777777" w:rsidR="00824CFD" w:rsidRDefault="00824CFD" w:rsidP="00824CFD">
      <w:pPr>
        <w:rPr>
          <w:sz w:val="32"/>
          <w:szCs w:val="32"/>
          <w:u w:val="single"/>
        </w:rPr>
      </w:pPr>
    </w:p>
    <w:p w14:paraId="3164A4D5" w14:textId="14D0DF09" w:rsidR="00824CFD" w:rsidRPr="00824CFD" w:rsidRDefault="00824CFD" w:rsidP="00824CFD">
      <w:pPr>
        <w:jc w:val="center"/>
        <w:rPr>
          <w:sz w:val="28"/>
          <w:szCs w:val="28"/>
        </w:rPr>
      </w:pPr>
      <w:r w:rsidRPr="00824CFD">
        <w:rPr>
          <w:sz w:val="36"/>
          <w:szCs w:val="36"/>
          <w:u w:val="single"/>
        </w:rPr>
        <w:t>Global Remote Work Guidelines:</w:t>
      </w:r>
    </w:p>
    <w:p w14:paraId="7D144642" w14:textId="77777777" w:rsidR="00824CFD" w:rsidRPr="00824CFD" w:rsidRDefault="00824CFD" w:rsidP="00824CFD">
      <w:pPr>
        <w:rPr>
          <w:sz w:val="28"/>
          <w:szCs w:val="28"/>
        </w:rPr>
      </w:pPr>
      <w:r w:rsidRPr="00824CFD">
        <w:rPr>
          <w:sz w:val="28"/>
          <w:szCs w:val="28"/>
        </w:rPr>
        <w:t> </w:t>
      </w:r>
    </w:p>
    <w:p w14:paraId="0DD84BBD" w14:textId="2B8847A2" w:rsidR="00824CFD" w:rsidRPr="00824CFD" w:rsidRDefault="00824CFD" w:rsidP="00824CFD">
      <w:pPr>
        <w:rPr>
          <w:sz w:val="28"/>
          <w:szCs w:val="28"/>
        </w:rPr>
      </w:pPr>
      <w:r w:rsidRPr="00824CFD">
        <w:rPr>
          <w:sz w:val="28"/>
          <w:szCs w:val="28"/>
        </w:rPr>
        <w:t>BTS believes that growing our people and strengthening our culture - that sense of community that we have all grown to love and rely on - is paramount to our future</w:t>
      </w:r>
      <w:r>
        <w:rPr>
          <w:sz w:val="28"/>
          <w:szCs w:val="28"/>
        </w:rPr>
        <w:t xml:space="preserve"> success</w:t>
      </w:r>
      <w:r w:rsidRPr="00824CFD">
        <w:rPr>
          <w:sz w:val="28"/>
          <w:szCs w:val="28"/>
        </w:rPr>
        <w:t>.  We expect certain things from our newest employees, but more from our managers and even more from our leaders.   Our leaders must serve their teams by being present with them – both physically present and virtually present.  </w:t>
      </w:r>
    </w:p>
    <w:p w14:paraId="3DDE4B95" w14:textId="77777777" w:rsidR="00824CFD" w:rsidRPr="00824CFD" w:rsidRDefault="00824CFD" w:rsidP="00824CFD">
      <w:pPr>
        <w:rPr>
          <w:sz w:val="28"/>
          <w:szCs w:val="28"/>
        </w:rPr>
      </w:pPr>
      <w:r w:rsidRPr="00824CFD">
        <w:rPr>
          <w:sz w:val="28"/>
          <w:szCs w:val="28"/>
        </w:rPr>
        <w:t> </w:t>
      </w:r>
    </w:p>
    <w:p w14:paraId="14065645" w14:textId="77777777" w:rsidR="00824CFD" w:rsidRPr="00824CFD" w:rsidRDefault="00824CFD" w:rsidP="00824CFD">
      <w:pPr>
        <w:rPr>
          <w:sz w:val="28"/>
          <w:szCs w:val="28"/>
        </w:rPr>
      </w:pPr>
      <w:r w:rsidRPr="00824CFD">
        <w:rPr>
          <w:sz w:val="28"/>
          <w:szCs w:val="28"/>
        </w:rPr>
        <w:t>We do our best work together. What creates our BTS culture is the energy and ambiance that comes from working together with our colleagues in service of amazing client impact.   As the economies open, we will have that space again, in front of clients, and the office is an important enabler for that culture to flourish. The interactions and opportunities for ad-hoc mentoring, apprenticeship, recognition and learning from one another is stronger when we are in the same space.</w:t>
      </w:r>
    </w:p>
    <w:p w14:paraId="52283EF3" w14:textId="3B4B5627" w:rsidR="00824CFD" w:rsidRPr="00824CFD" w:rsidRDefault="00824CFD" w:rsidP="00824CFD">
      <w:pPr>
        <w:rPr>
          <w:sz w:val="28"/>
          <w:szCs w:val="28"/>
        </w:rPr>
      </w:pPr>
      <w:r w:rsidRPr="00824CFD">
        <w:rPr>
          <w:sz w:val="28"/>
          <w:szCs w:val="28"/>
        </w:rPr>
        <w:br/>
        <w:t xml:space="preserve">We also recognize that a full life is one where a </w:t>
      </w:r>
      <w:proofErr w:type="spellStart"/>
      <w:r w:rsidRPr="00824CFD">
        <w:rPr>
          <w:sz w:val="28"/>
          <w:szCs w:val="28"/>
        </w:rPr>
        <w:t>BTSers</w:t>
      </w:r>
      <w:proofErr w:type="spellEnd"/>
      <w:r w:rsidRPr="00824CFD">
        <w:rPr>
          <w:sz w:val="28"/>
          <w:szCs w:val="28"/>
        </w:rPr>
        <w:t xml:space="preserve"> career and personal life </w:t>
      </w:r>
      <w:r>
        <w:rPr>
          <w:sz w:val="28"/>
          <w:szCs w:val="28"/>
        </w:rPr>
        <w:t>exist in balance</w:t>
      </w:r>
      <w:r w:rsidRPr="00824CFD">
        <w:rPr>
          <w:sz w:val="28"/>
          <w:szCs w:val="28"/>
        </w:rPr>
        <w:t>,</w:t>
      </w:r>
      <w:r>
        <w:rPr>
          <w:sz w:val="28"/>
          <w:szCs w:val="28"/>
        </w:rPr>
        <w:t xml:space="preserve"> but</w:t>
      </w:r>
      <w:r w:rsidRPr="00824CFD">
        <w:rPr>
          <w:sz w:val="28"/>
          <w:szCs w:val="28"/>
        </w:rPr>
        <w:t xml:space="preserve"> there are inherent tensions and having the flexibility to navigate both is key. </w:t>
      </w:r>
    </w:p>
    <w:p w14:paraId="6D03DEB8" w14:textId="77777777" w:rsidR="00824CFD" w:rsidRPr="00824CFD" w:rsidRDefault="00824CFD" w:rsidP="00824CFD">
      <w:pPr>
        <w:rPr>
          <w:sz w:val="28"/>
          <w:szCs w:val="28"/>
        </w:rPr>
      </w:pPr>
      <w:r w:rsidRPr="00824CFD">
        <w:rPr>
          <w:sz w:val="28"/>
          <w:szCs w:val="28"/>
        </w:rPr>
        <w:t> </w:t>
      </w:r>
    </w:p>
    <w:p w14:paraId="48842F01" w14:textId="77777777" w:rsidR="00824CFD" w:rsidRPr="00824CFD" w:rsidRDefault="00824CFD" w:rsidP="00824CFD">
      <w:pPr>
        <w:rPr>
          <w:sz w:val="28"/>
          <w:szCs w:val="28"/>
        </w:rPr>
      </w:pPr>
      <w:r w:rsidRPr="00824CFD">
        <w:rPr>
          <w:sz w:val="28"/>
          <w:szCs w:val="28"/>
        </w:rPr>
        <w:t xml:space="preserve">As life begins to return to some level of normality, it is </w:t>
      </w:r>
      <w:r w:rsidRPr="00824CFD">
        <w:rPr>
          <w:b/>
          <w:bCs/>
          <w:sz w:val="28"/>
          <w:szCs w:val="28"/>
        </w:rPr>
        <w:t>key to our culture of freedom and responsibility that local leadership teams experiment and learn</w:t>
      </w:r>
      <w:r w:rsidRPr="00824CFD">
        <w:rPr>
          <w:sz w:val="28"/>
          <w:szCs w:val="28"/>
        </w:rPr>
        <w:t xml:space="preserve"> how to best:</w:t>
      </w:r>
    </w:p>
    <w:p w14:paraId="120C2470" w14:textId="7A4CE4BC" w:rsidR="00824CFD" w:rsidRPr="00824CFD" w:rsidRDefault="00824CFD" w:rsidP="00824CFD">
      <w:pPr>
        <w:pStyle w:val="ListParagraph"/>
        <w:numPr>
          <w:ilvl w:val="0"/>
          <w:numId w:val="2"/>
        </w:numPr>
        <w:spacing w:before="100" w:beforeAutospacing="1" w:after="100" w:afterAutospacing="1"/>
        <w:rPr>
          <w:rFonts w:eastAsia="Times New Roman"/>
          <w:sz w:val="28"/>
          <w:szCs w:val="28"/>
        </w:rPr>
      </w:pPr>
      <w:r w:rsidRPr="00824CFD">
        <w:rPr>
          <w:rFonts w:eastAsia="Times New Roman"/>
          <w:sz w:val="28"/>
          <w:szCs w:val="28"/>
        </w:rPr>
        <w:t>Ensur</w:t>
      </w:r>
      <w:r>
        <w:rPr>
          <w:rFonts w:eastAsia="Times New Roman"/>
          <w:sz w:val="28"/>
          <w:szCs w:val="28"/>
        </w:rPr>
        <w:t>e</w:t>
      </w:r>
      <w:r w:rsidRPr="00824CFD">
        <w:rPr>
          <w:rFonts w:eastAsia="Times New Roman"/>
          <w:sz w:val="28"/>
          <w:szCs w:val="28"/>
        </w:rPr>
        <w:t xml:space="preserve"> there are enough people in the office to grow talent and strengthen the culture.</w:t>
      </w:r>
    </w:p>
    <w:p w14:paraId="76DEA5D1" w14:textId="6B9EDF74" w:rsidR="00824CFD" w:rsidRPr="00824CFD" w:rsidRDefault="00824CFD" w:rsidP="00824CFD">
      <w:pPr>
        <w:pStyle w:val="ListParagraph"/>
        <w:numPr>
          <w:ilvl w:val="0"/>
          <w:numId w:val="2"/>
        </w:numPr>
        <w:spacing w:before="100" w:beforeAutospacing="1" w:after="100" w:afterAutospacing="1"/>
        <w:rPr>
          <w:rFonts w:eastAsia="Times New Roman"/>
          <w:sz w:val="28"/>
          <w:szCs w:val="28"/>
        </w:rPr>
      </w:pPr>
      <w:r w:rsidRPr="00824CFD">
        <w:rPr>
          <w:rFonts w:eastAsia="Times New Roman"/>
          <w:sz w:val="28"/>
          <w:szCs w:val="28"/>
        </w:rPr>
        <w:t>Improv</w:t>
      </w:r>
      <w:r>
        <w:rPr>
          <w:rFonts w:eastAsia="Times New Roman"/>
          <w:sz w:val="28"/>
          <w:szCs w:val="28"/>
        </w:rPr>
        <w:t>e</w:t>
      </w:r>
      <w:r w:rsidRPr="00824CFD">
        <w:rPr>
          <w:rFonts w:eastAsia="Times New Roman"/>
          <w:sz w:val="28"/>
          <w:szCs w:val="28"/>
        </w:rPr>
        <w:t xml:space="preserve"> engagement &amp; retention.</w:t>
      </w:r>
    </w:p>
    <w:p w14:paraId="568C278E" w14:textId="418AC133" w:rsidR="00824CFD" w:rsidRPr="00824CFD" w:rsidRDefault="00824CFD" w:rsidP="00824CFD">
      <w:pPr>
        <w:pStyle w:val="ListParagraph"/>
        <w:numPr>
          <w:ilvl w:val="0"/>
          <w:numId w:val="2"/>
        </w:numPr>
        <w:spacing w:before="100" w:beforeAutospacing="1" w:after="100" w:afterAutospacing="1"/>
        <w:rPr>
          <w:rFonts w:eastAsia="Times New Roman"/>
          <w:sz w:val="28"/>
          <w:szCs w:val="28"/>
        </w:rPr>
      </w:pPr>
      <w:r w:rsidRPr="00824CFD">
        <w:rPr>
          <w:rFonts w:eastAsia="Times New Roman"/>
          <w:sz w:val="28"/>
          <w:szCs w:val="28"/>
        </w:rPr>
        <w:t>Ensur</w:t>
      </w:r>
      <w:r>
        <w:rPr>
          <w:rFonts w:eastAsia="Times New Roman"/>
          <w:sz w:val="28"/>
          <w:szCs w:val="28"/>
        </w:rPr>
        <w:t>e</w:t>
      </w:r>
      <w:r w:rsidRPr="00824CFD">
        <w:rPr>
          <w:rFonts w:eastAsia="Times New Roman"/>
          <w:sz w:val="28"/>
          <w:szCs w:val="28"/>
        </w:rPr>
        <w:t xml:space="preserve"> that leaders bare the largest responsibility to be present with their teams, direct reports and </w:t>
      </w:r>
      <w:proofErr w:type="spellStart"/>
      <w:r w:rsidRPr="00824CFD">
        <w:rPr>
          <w:rFonts w:eastAsia="Times New Roman"/>
          <w:sz w:val="28"/>
          <w:szCs w:val="28"/>
        </w:rPr>
        <w:t>BTSers</w:t>
      </w:r>
      <w:proofErr w:type="spellEnd"/>
      <w:r w:rsidRPr="00824CFD">
        <w:rPr>
          <w:rFonts w:eastAsia="Times New Roman"/>
          <w:sz w:val="28"/>
          <w:szCs w:val="28"/>
        </w:rPr>
        <w:t xml:space="preserve"> on a regular basis.</w:t>
      </w:r>
    </w:p>
    <w:p w14:paraId="74CAE011" w14:textId="77777777" w:rsidR="00824CFD" w:rsidRPr="00824CFD" w:rsidRDefault="00824CFD" w:rsidP="00824CFD">
      <w:pPr>
        <w:rPr>
          <w:sz w:val="28"/>
          <w:szCs w:val="28"/>
        </w:rPr>
      </w:pPr>
    </w:p>
    <w:p w14:paraId="566A370F" w14:textId="77777777" w:rsidR="00824CFD" w:rsidRPr="00824CFD" w:rsidRDefault="00824CFD" w:rsidP="00824CFD">
      <w:pPr>
        <w:rPr>
          <w:sz w:val="28"/>
          <w:szCs w:val="28"/>
        </w:rPr>
      </w:pPr>
    </w:p>
    <w:p w14:paraId="79335919" w14:textId="77777777" w:rsidR="00824CFD" w:rsidRPr="00824CFD" w:rsidRDefault="00824CFD" w:rsidP="00824CFD">
      <w:pPr>
        <w:rPr>
          <w:sz w:val="28"/>
          <w:szCs w:val="28"/>
        </w:rPr>
      </w:pPr>
    </w:p>
    <w:p w14:paraId="62260D60" w14:textId="77777777" w:rsidR="00824CFD" w:rsidRPr="00824CFD" w:rsidRDefault="00824CFD" w:rsidP="00824CFD">
      <w:pPr>
        <w:rPr>
          <w:sz w:val="28"/>
          <w:szCs w:val="28"/>
        </w:rPr>
      </w:pPr>
    </w:p>
    <w:p w14:paraId="5C84BB96" w14:textId="77777777" w:rsidR="00824CFD" w:rsidRPr="00824CFD" w:rsidRDefault="00824CFD" w:rsidP="00824CFD">
      <w:pPr>
        <w:rPr>
          <w:sz w:val="28"/>
          <w:szCs w:val="28"/>
        </w:rPr>
      </w:pPr>
    </w:p>
    <w:p w14:paraId="5F3F27EF" w14:textId="77777777" w:rsidR="00824CFD" w:rsidRPr="00824CFD" w:rsidRDefault="00824CFD" w:rsidP="00824CFD">
      <w:pPr>
        <w:rPr>
          <w:sz w:val="28"/>
          <w:szCs w:val="28"/>
        </w:rPr>
      </w:pPr>
    </w:p>
    <w:p w14:paraId="38AF9291" w14:textId="77777777" w:rsidR="00824CFD" w:rsidRPr="00824CFD" w:rsidRDefault="00824CFD" w:rsidP="00824CFD">
      <w:pPr>
        <w:rPr>
          <w:sz w:val="28"/>
          <w:szCs w:val="28"/>
        </w:rPr>
      </w:pPr>
    </w:p>
    <w:p w14:paraId="55946AF0" w14:textId="77777777" w:rsidR="00824CFD" w:rsidRPr="00824CFD" w:rsidRDefault="00824CFD" w:rsidP="00824CFD">
      <w:pPr>
        <w:rPr>
          <w:sz w:val="28"/>
          <w:szCs w:val="28"/>
        </w:rPr>
      </w:pPr>
    </w:p>
    <w:p w14:paraId="15651C09" w14:textId="77777777" w:rsidR="00824CFD" w:rsidRPr="00824CFD" w:rsidRDefault="00824CFD" w:rsidP="00824CFD">
      <w:pPr>
        <w:rPr>
          <w:sz w:val="28"/>
          <w:szCs w:val="28"/>
        </w:rPr>
      </w:pPr>
    </w:p>
    <w:p w14:paraId="5D2E9122" w14:textId="77777777" w:rsidR="00824CFD" w:rsidRPr="00824CFD" w:rsidRDefault="00824CFD" w:rsidP="00824CFD">
      <w:pPr>
        <w:rPr>
          <w:sz w:val="28"/>
          <w:szCs w:val="28"/>
        </w:rPr>
      </w:pPr>
    </w:p>
    <w:p w14:paraId="59D64A53" w14:textId="027605A6" w:rsidR="00824CFD" w:rsidRPr="00824CFD" w:rsidRDefault="00824CFD" w:rsidP="00824CFD">
      <w:pPr>
        <w:rPr>
          <w:sz w:val="28"/>
          <w:szCs w:val="28"/>
        </w:rPr>
      </w:pPr>
      <w:r w:rsidRPr="00824CFD">
        <w:rPr>
          <w:sz w:val="28"/>
          <w:szCs w:val="28"/>
        </w:rPr>
        <w:t xml:space="preserve">Currently there </w:t>
      </w:r>
      <w:r>
        <w:rPr>
          <w:sz w:val="28"/>
          <w:szCs w:val="28"/>
        </w:rPr>
        <w:t>are</w:t>
      </w:r>
      <w:r w:rsidRPr="00824CFD">
        <w:rPr>
          <w:sz w:val="28"/>
          <w:szCs w:val="28"/>
        </w:rPr>
        <w:t> different situations for our employees:</w:t>
      </w:r>
    </w:p>
    <w:p w14:paraId="0CEE46E5" w14:textId="77777777" w:rsidR="00824CFD" w:rsidRPr="00824CFD" w:rsidRDefault="00824CFD" w:rsidP="00824CFD">
      <w:pPr>
        <w:rPr>
          <w:sz w:val="28"/>
          <w:szCs w:val="28"/>
        </w:rPr>
      </w:pPr>
      <w:r w:rsidRPr="00824CFD">
        <w:rPr>
          <w:sz w:val="28"/>
          <w:szCs w:val="28"/>
        </w:rPr>
        <w:t>  </w:t>
      </w:r>
    </w:p>
    <w:p w14:paraId="2C227285" w14:textId="5B12E4BA" w:rsidR="00824CFD" w:rsidRPr="00824CFD" w:rsidRDefault="00824CFD" w:rsidP="00824CFD">
      <w:pPr>
        <w:numPr>
          <w:ilvl w:val="0"/>
          <w:numId w:val="3"/>
        </w:numPr>
        <w:rPr>
          <w:rFonts w:eastAsia="Times New Roman"/>
          <w:color w:val="000000"/>
          <w:sz w:val="28"/>
          <w:szCs w:val="28"/>
        </w:rPr>
      </w:pPr>
      <w:r w:rsidRPr="00824CFD">
        <w:rPr>
          <w:rFonts w:eastAsia="Times New Roman"/>
          <w:b/>
          <w:bCs/>
          <w:color w:val="000000"/>
          <w:sz w:val="28"/>
          <w:szCs w:val="28"/>
          <w:lang w:eastAsia="en-GB"/>
        </w:rPr>
        <w:t xml:space="preserve">Office </w:t>
      </w:r>
      <w:r>
        <w:rPr>
          <w:rFonts w:eastAsia="Times New Roman"/>
          <w:b/>
          <w:bCs/>
          <w:color w:val="000000"/>
          <w:sz w:val="28"/>
          <w:szCs w:val="28"/>
          <w:lang w:eastAsia="en-GB"/>
        </w:rPr>
        <w:t>based</w:t>
      </w:r>
      <w:r w:rsidRPr="00824CFD">
        <w:rPr>
          <w:rFonts w:eastAsia="Times New Roman"/>
          <w:b/>
          <w:bCs/>
          <w:color w:val="000000"/>
          <w:sz w:val="28"/>
          <w:szCs w:val="28"/>
          <w:lang w:eastAsia="en-GB"/>
        </w:rPr>
        <w:t xml:space="preserve"> with </w:t>
      </w:r>
      <w:r>
        <w:rPr>
          <w:rFonts w:eastAsia="Times New Roman"/>
          <w:b/>
          <w:bCs/>
          <w:color w:val="000000"/>
          <w:sz w:val="28"/>
          <w:szCs w:val="28"/>
          <w:lang w:eastAsia="en-GB"/>
        </w:rPr>
        <w:t>flexibility to work remotely</w:t>
      </w:r>
      <w:r w:rsidRPr="00824CFD">
        <w:rPr>
          <w:rFonts w:eastAsia="Times New Roman"/>
          <w:color w:val="000000"/>
          <w:sz w:val="28"/>
          <w:szCs w:val="28"/>
          <w:lang w:eastAsia="en-GB"/>
        </w:rPr>
        <w:t xml:space="preserve"> – flexibility to combine work from an office with work from home. To accomplish this, our guideline is that </w:t>
      </w:r>
      <w:proofErr w:type="spellStart"/>
      <w:r w:rsidRPr="00824CFD">
        <w:rPr>
          <w:rFonts w:eastAsia="Times New Roman"/>
          <w:color w:val="000000"/>
          <w:sz w:val="28"/>
          <w:szCs w:val="28"/>
          <w:lang w:eastAsia="en-GB"/>
        </w:rPr>
        <w:t>BTSers</w:t>
      </w:r>
      <w:proofErr w:type="spellEnd"/>
      <w:r w:rsidRPr="00824CFD">
        <w:rPr>
          <w:rFonts w:eastAsia="Times New Roman"/>
          <w:color w:val="000000"/>
          <w:sz w:val="28"/>
          <w:szCs w:val="28"/>
          <w:lang w:eastAsia="en-GB"/>
        </w:rPr>
        <w:t xml:space="preserve"> spend </w:t>
      </w:r>
      <w:r w:rsidRPr="00824CFD">
        <w:rPr>
          <w:rFonts w:eastAsia="Times New Roman"/>
          <w:b/>
          <w:bCs/>
          <w:color w:val="000000"/>
          <w:sz w:val="28"/>
          <w:szCs w:val="28"/>
          <w:u w:val="single"/>
          <w:lang w:eastAsia="en-GB"/>
        </w:rPr>
        <w:t>50% or more</w:t>
      </w:r>
      <w:r w:rsidRPr="00824CFD">
        <w:rPr>
          <w:rFonts w:eastAsia="Times New Roman"/>
          <w:color w:val="000000"/>
          <w:sz w:val="28"/>
          <w:szCs w:val="28"/>
          <w:lang w:eastAsia="en-GB"/>
        </w:rPr>
        <w:t xml:space="preserve"> of their time </w:t>
      </w:r>
      <w:r w:rsidRPr="00824CFD">
        <w:rPr>
          <w:rFonts w:eastAsia="Times New Roman"/>
          <w:b/>
          <w:bCs/>
          <w:color w:val="000000"/>
          <w:sz w:val="28"/>
          <w:szCs w:val="28"/>
          <w:u w:val="single"/>
          <w:lang w:eastAsia="en-GB"/>
        </w:rPr>
        <w:t>at the office when not travelling</w:t>
      </w:r>
      <w:r w:rsidRPr="00824CFD">
        <w:rPr>
          <w:rFonts w:eastAsia="Times New Roman"/>
          <w:color w:val="000000"/>
          <w:sz w:val="28"/>
          <w:szCs w:val="28"/>
          <w:lang w:eastAsia="en-GB"/>
        </w:rPr>
        <w:t xml:space="preserve">. </w:t>
      </w:r>
    </w:p>
    <w:p w14:paraId="436125D0" w14:textId="77777777" w:rsidR="00824CFD" w:rsidRPr="00824CFD" w:rsidRDefault="00824CFD" w:rsidP="00824CFD">
      <w:pPr>
        <w:ind w:left="357"/>
        <w:rPr>
          <w:rFonts w:eastAsia="Times New Roman"/>
          <w:color w:val="000000"/>
          <w:sz w:val="28"/>
          <w:szCs w:val="28"/>
        </w:rPr>
      </w:pPr>
    </w:p>
    <w:p w14:paraId="7391005A" w14:textId="1DA85F77" w:rsidR="00824CFD" w:rsidRPr="00824CFD" w:rsidRDefault="00824CFD" w:rsidP="00824CFD">
      <w:pPr>
        <w:numPr>
          <w:ilvl w:val="0"/>
          <w:numId w:val="3"/>
        </w:numPr>
        <w:rPr>
          <w:rFonts w:eastAsia="Times New Roman"/>
          <w:color w:val="000000"/>
          <w:sz w:val="28"/>
          <w:szCs w:val="28"/>
        </w:rPr>
      </w:pPr>
      <w:r w:rsidRPr="00824CFD">
        <w:rPr>
          <w:rFonts w:eastAsia="Times New Roman"/>
          <w:b/>
          <w:bCs/>
          <w:color w:val="000000"/>
          <w:sz w:val="28"/>
          <w:szCs w:val="28"/>
          <w:lang w:eastAsia="en-GB"/>
        </w:rPr>
        <w:t xml:space="preserve">Remote </w:t>
      </w:r>
      <w:r w:rsidR="00DC4C66">
        <w:rPr>
          <w:rFonts w:eastAsia="Times New Roman"/>
          <w:b/>
          <w:bCs/>
          <w:color w:val="000000"/>
          <w:sz w:val="28"/>
          <w:szCs w:val="28"/>
          <w:lang w:eastAsia="en-GB"/>
        </w:rPr>
        <w:t>based workers</w:t>
      </w:r>
      <w:r w:rsidRPr="00824CFD">
        <w:rPr>
          <w:rFonts w:eastAsia="Times New Roman"/>
          <w:color w:val="000000"/>
          <w:sz w:val="28"/>
          <w:szCs w:val="28"/>
          <w:lang w:eastAsia="en-GB"/>
        </w:rPr>
        <w:t xml:space="preserve"> - an individual employee works somewhere other than a BTS office location.  </w:t>
      </w:r>
      <w:r w:rsidRPr="00824CFD">
        <w:rPr>
          <w:rFonts w:eastAsia="Times New Roman"/>
          <w:b/>
          <w:bCs/>
          <w:color w:val="000000"/>
          <w:sz w:val="28"/>
          <w:szCs w:val="28"/>
          <w:u w:val="single"/>
          <w:lang w:eastAsia="en-GB"/>
        </w:rPr>
        <w:t>Prior approval (</w:t>
      </w:r>
      <w:r w:rsidR="00DC4C66">
        <w:rPr>
          <w:rFonts w:eastAsia="Times New Roman"/>
          <w:b/>
          <w:bCs/>
          <w:sz w:val="28"/>
          <w:szCs w:val="28"/>
          <w:u w:val="single"/>
          <w:lang w:eastAsia="en-GB"/>
        </w:rPr>
        <w:t>by</w:t>
      </w:r>
      <w:r w:rsidRPr="00824CFD">
        <w:rPr>
          <w:rFonts w:eastAsia="Times New Roman"/>
          <w:b/>
          <w:bCs/>
          <w:sz w:val="28"/>
          <w:szCs w:val="28"/>
          <w:u w:val="single"/>
          <w:lang w:eastAsia="en-GB"/>
        </w:rPr>
        <w:t xml:space="preserve"> HOO/HOR</w:t>
      </w:r>
      <w:r w:rsidRPr="00824CFD">
        <w:rPr>
          <w:rFonts w:eastAsia="Times New Roman"/>
          <w:b/>
          <w:bCs/>
          <w:color w:val="000000"/>
          <w:sz w:val="28"/>
          <w:szCs w:val="28"/>
          <w:u w:val="single"/>
          <w:lang w:eastAsia="en-GB"/>
        </w:rPr>
        <w:t>) is required</w:t>
      </w:r>
      <w:r w:rsidRPr="00824CFD">
        <w:rPr>
          <w:rFonts w:eastAsia="Times New Roman"/>
          <w:color w:val="000000"/>
          <w:sz w:val="28"/>
          <w:szCs w:val="28"/>
          <w:lang w:eastAsia="en-GB"/>
        </w:rPr>
        <w:t xml:space="preserve"> and will largely depend on the type of work performed and the implications of the remote based working. </w:t>
      </w:r>
    </w:p>
    <w:p w14:paraId="2A350AB8" w14:textId="5AD5271D" w:rsidR="00824CFD" w:rsidRPr="00824CFD" w:rsidRDefault="00824CFD" w:rsidP="00824CFD">
      <w:pPr>
        <w:numPr>
          <w:ilvl w:val="1"/>
          <w:numId w:val="4"/>
        </w:numPr>
        <w:spacing w:before="100" w:beforeAutospacing="1" w:after="100" w:afterAutospacing="1"/>
        <w:rPr>
          <w:rFonts w:eastAsia="Times New Roman"/>
          <w:color w:val="000000"/>
          <w:sz w:val="28"/>
          <w:szCs w:val="28"/>
        </w:rPr>
      </w:pPr>
      <w:r w:rsidRPr="00824CFD">
        <w:rPr>
          <w:rFonts w:eastAsia="Times New Roman"/>
          <w:color w:val="000000"/>
          <w:sz w:val="28"/>
          <w:szCs w:val="28"/>
          <w:lang w:eastAsia="en-GB"/>
        </w:rPr>
        <w:t xml:space="preserve">Remote working </w:t>
      </w:r>
      <w:r w:rsidRPr="00824CFD">
        <w:rPr>
          <w:rFonts w:eastAsia="Times New Roman"/>
          <w:b/>
          <w:bCs/>
          <w:color w:val="000000"/>
          <w:sz w:val="28"/>
          <w:szCs w:val="28"/>
          <w:u w:val="single"/>
          <w:lang w:eastAsia="en-GB"/>
        </w:rPr>
        <w:t>beyond country borders</w:t>
      </w:r>
      <w:r w:rsidRPr="00824CFD">
        <w:rPr>
          <w:rFonts w:eastAsia="Times New Roman"/>
          <w:color w:val="000000"/>
          <w:sz w:val="28"/>
          <w:szCs w:val="28"/>
          <w:lang w:eastAsia="en-GB"/>
        </w:rPr>
        <w:t xml:space="preserve"> is very exceptional and needs to be thoroughly checked for legal/tax obligations. </w:t>
      </w:r>
    </w:p>
    <w:p w14:paraId="4FE8EB3E" w14:textId="7E6D0D63" w:rsidR="00824CFD" w:rsidRPr="00824CFD" w:rsidRDefault="00824CFD" w:rsidP="00824CFD">
      <w:pPr>
        <w:numPr>
          <w:ilvl w:val="0"/>
          <w:numId w:val="5"/>
        </w:numPr>
        <w:rPr>
          <w:rFonts w:eastAsia="Times New Roman"/>
          <w:sz w:val="28"/>
          <w:szCs w:val="28"/>
        </w:rPr>
      </w:pPr>
      <w:r w:rsidRPr="00824CFD">
        <w:rPr>
          <w:rFonts w:eastAsia="Times New Roman"/>
          <w:b/>
          <w:bCs/>
          <w:sz w:val="28"/>
          <w:szCs w:val="28"/>
          <w:lang w:eastAsia="en-GB"/>
        </w:rPr>
        <w:t>Leaders of the office</w:t>
      </w:r>
      <w:r w:rsidRPr="00824CFD">
        <w:rPr>
          <w:rFonts w:eastAsia="Times New Roman"/>
          <w:sz w:val="28"/>
          <w:szCs w:val="28"/>
          <w:lang w:eastAsia="en-GB"/>
        </w:rPr>
        <w:t xml:space="preserve"> – leaders are responsible for growing our people and strengthening our culture - that </w:t>
      </w:r>
      <w:r w:rsidRPr="00824CFD">
        <w:rPr>
          <w:rFonts w:eastAsia="Times New Roman"/>
          <w:color w:val="000000"/>
          <w:sz w:val="28"/>
          <w:szCs w:val="28"/>
          <w:lang w:eastAsia="en-GB"/>
        </w:rPr>
        <w:t xml:space="preserve">sense of community that we have all grown to love and rely on. This means that </w:t>
      </w:r>
      <w:r w:rsidRPr="00824CFD">
        <w:rPr>
          <w:rFonts w:eastAsia="Times New Roman"/>
          <w:b/>
          <w:bCs/>
          <w:color w:val="000000"/>
          <w:sz w:val="28"/>
          <w:szCs w:val="28"/>
          <w:lang w:eastAsia="en-GB"/>
        </w:rPr>
        <w:t>their presence at the office is recommended for at least 50% when not travelling</w:t>
      </w:r>
      <w:r w:rsidRPr="00824CFD">
        <w:rPr>
          <w:rFonts w:eastAsia="Times New Roman"/>
          <w:color w:val="000000"/>
          <w:sz w:val="28"/>
          <w:szCs w:val="28"/>
          <w:lang w:eastAsia="en-GB"/>
        </w:rPr>
        <w:t>.</w:t>
      </w:r>
    </w:p>
    <w:p w14:paraId="603E0A53" w14:textId="77777777" w:rsidR="00824CFD" w:rsidRPr="00824CFD" w:rsidRDefault="00824CFD" w:rsidP="00824CFD">
      <w:pPr>
        <w:ind w:left="720"/>
        <w:rPr>
          <w:rFonts w:eastAsia="Times New Roman"/>
          <w:sz w:val="32"/>
          <w:szCs w:val="32"/>
        </w:rPr>
      </w:pPr>
    </w:p>
    <w:p w14:paraId="35957E6B" w14:textId="78807AEF" w:rsidR="00824CFD" w:rsidRDefault="00824CFD" w:rsidP="00824CFD">
      <w:pPr>
        <w:numPr>
          <w:ilvl w:val="0"/>
          <w:numId w:val="5"/>
        </w:numPr>
        <w:rPr>
          <w:rFonts w:eastAsia="Times New Roman"/>
          <w:sz w:val="32"/>
          <w:szCs w:val="32"/>
        </w:rPr>
      </w:pPr>
      <w:r w:rsidRPr="00824CFD">
        <w:rPr>
          <w:rFonts w:eastAsia="Times New Roman"/>
          <w:b/>
          <w:bCs/>
          <w:color w:val="000000"/>
          <w:sz w:val="28"/>
          <w:szCs w:val="28"/>
          <w:lang w:eastAsia="en-GB"/>
        </w:rPr>
        <w:t>Some jobs</w:t>
      </w:r>
      <w:r w:rsidRPr="00824CFD">
        <w:rPr>
          <w:rFonts w:eastAsia="Times New Roman"/>
          <w:color w:val="000000"/>
          <w:sz w:val="28"/>
          <w:szCs w:val="28"/>
          <w:lang w:eastAsia="en-GB"/>
        </w:rPr>
        <w:t> may require constant presence at the office due to their roles. For example, a role such as an Office Manager</w:t>
      </w:r>
      <w:r w:rsidRPr="00824CFD">
        <w:rPr>
          <w:rFonts w:eastAsia="Times New Roman"/>
          <w:sz w:val="28"/>
          <w:szCs w:val="28"/>
          <w:lang w:eastAsia="en-GB"/>
        </w:rPr>
        <w:t xml:space="preserve">. </w:t>
      </w:r>
      <w:r w:rsidRPr="00824CFD">
        <w:rPr>
          <w:rFonts w:eastAsia="Times New Roman"/>
          <w:color w:val="000000"/>
          <w:sz w:val="28"/>
          <w:szCs w:val="28"/>
          <w:lang w:eastAsia="en-GB"/>
        </w:rPr>
        <w:t xml:space="preserve">Each </w:t>
      </w:r>
      <w:r w:rsidR="00DC4C66">
        <w:rPr>
          <w:rFonts w:eastAsia="Times New Roman"/>
          <w:color w:val="000000"/>
          <w:sz w:val="28"/>
          <w:szCs w:val="28"/>
          <w:lang w:eastAsia="en-GB"/>
        </w:rPr>
        <w:t>HOO</w:t>
      </w:r>
      <w:r w:rsidRPr="00824CFD">
        <w:rPr>
          <w:rFonts w:eastAsia="Times New Roman"/>
          <w:color w:val="000000"/>
          <w:sz w:val="28"/>
          <w:szCs w:val="28"/>
          <w:lang w:eastAsia="en-GB"/>
        </w:rPr>
        <w:t xml:space="preserve"> will </w:t>
      </w:r>
      <w:r w:rsidRPr="00824CFD">
        <w:rPr>
          <w:rFonts w:eastAsia="Times New Roman"/>
          <w:color w:val="000000"/>
          <w:sz w:val="28"/>
          <w:szCs w:val="28"/>
          <w:lang w:eastAsia="en-GB"/>
        </w:rPr>
        <w:t>s</w:t>
      </w:r>
      <w:r w:rsidRPr="00824CFD">
        <w:rPr>
          <w:rFonts w:eastAsia="Times New Roman"/>
          <w:color w:val="000000"/>
          <w:sz w:val="28"/>
          <w:szCs w:val="28"/>
          <w:lang w:eastAsia="en-GB"/>
        </w:rPr>
        <w:t>pecify the roles that need to have constant presence in the office</w:t>
      </w:r>
      <w:r w:rsidRPr="00824CFD">
        <w:rPr>
          <w:rFonts w:eastAsia="Times New Roman"/>
          <w:color w:val="000000"/>
          <w:sz w:val="28"/>
          <w:szCs w:val="28"/>
          <w:lang w:eastAsia="en-GB"/>
        </w:rPr>
        <w:t>.</w:t>
      </w:r>
      <w:r w:rsidRPr="00824CFD">
        <w:rPr>
          <w:rFonts w:eastAsia="Times New Roman"/>
          <w:sz w:val="32"/>
          <w:szCs w:val="32"/>
          <w:lang w:eastAsia="en-GB"/>
        </w:rPr>
        <w:t xml:space="preserve"> </w:t>
      </w:r>
    </w:p>
    <w:p w14:paraId="4A0ECDF4" w14:textId="77777777" w:rsidR="00DC4C66" w:rsidRPr="00824CFD" w:rsidRDefault="00DC4C66" w:rsidP="00DC4C66">
      <w:pPr>
        <w:rPr>
          <w:rFonts w:eastAsia="Times New Roman"/>
          <w:sz w:val="32"/>
          <w:szCs w:val="32"/>
        </w:rPr>
      </w:pPr>
    </w:p>
    <w:p w14:paraId="431FA0FE" w14:textId="77777777" w:rsidR="00824CFD" w:rsidRPr="00824CFD" w:rsidRDefault="00824CFD" w:rsidP="00824CFD">
      <w:pPr>
        <w:rPr>
          <w:sz w:val="28"/>
          <w:szCs w:val="28"/>
        </w:rPr>
      </w:pPr>
      <w:r w:rsidRPr="00824CFD">
        <w:rPr>
          <w:sz w:val="28"/>
          <w:szCs w:val="28"/>
        </w:rPr>
        <w:t xml:space="preserve">We appreciate that there are times in a </w:t>
      </w:r>
      <w:proofErr w:type="spellStart"/>
      <w:r w:rsidRPr="00824CFD">
        <w:rPr>
          <w:b/>
          <w:bCs/>
          <w:sz w:val="28"/>
          <w:szCs w:val="28"/>
        </w:rPr>
        <w:t>BTSer’s</w:t>
      </w:r>
      <w:proofErr w:type="spellEnd"/>
      <w:r w:rsidRPr="00824CFD">
        <w:rPr>
          <w:b/>
          <w:bCs/>
          <w:sz w:val="28"/>
          <w:szCs w:val="28"/>
        </w:rPr>
        <w:t xml:space="preserve"> life that may warrant additional work flexibility</w:t>
      </w:r>
      <w:r w:rsidRPr="00824CFD">
        <w:rPr>
          <w:sz w:val="28"/>
          <w:szCs w:val="28"/>
        </w:rPr>
        <w:t xml:space="preserve"> such as the birth of a child, a sick family member, or other life events. We are </w:t>
      </w:r>
      <w:r w:rsidRPr="00824CFD">
        <w:rPr>
          <w:b/>
          <w:bCs/>
          <w:sz w:val="28"/>
          <w:szCs w:val="28"/>
          <w:u w:val="single"/>
        </w:rPr>
        <w:t>committed to supporting</w:t>
      </w:r>
      <w:r w:rsidRPr="00824CFD">
        <w:rPr>
          <w:sz w:val="28"/>
          <w:szCs w:val="28"/>
        </w:rPr>
        <w:t xml:space="preserve"> your needs in these moments.</w:t>
      </w:r>
    </w:p>
    <w:p w14:paraId="2F700D1C" w14:textId="77777777" w:rsidR="00824CFD" w:rsidRPr="00824CFD" w:rsidRDefault="00824CFD" w:rsidP="00824CFD">
      <w:pPr>
        <w:rPr>
          <w:sz w:val="28"/>
          <w:szCs w:val="28"/>
        </w:rPr>
      </w:pPr>
      <w:r w:rsidRPr="00824CFD">
        <w:rPr>
          <w:sz w:val="28"/>
          <w:szCs w:val="28"/>
        </w:rPr>
        <w:t> </w:t>
      </w:r>
    </w:p>
    <w:p w14:paraId="01179E5B" w14:textId="77777777" w:rsidR="00824CFD" w:rsidRPr="00824CFD" w:rsidRDefault="00824CFD" w:rsidP="00824CFD">
      <w:pPr>
        <w:rPr>
          <w:sz w:val="28"/>
          <w:szCs w:val="28"/>
        </w:rPr>
      </w:pPr>
      <w:r w:rsidRPr="00824CFD">
        <w:rPr>
          <w:sz w:val="28"/>
          <w:szCs w:val="28"/>
        </w:rPr>
        <w:t> </w:t>
      </w:r>
    </w:p>
    <w:sectPr w:rsidR="00824CFD" w:rsidRPr="00824C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18EA4" w14:textId="77777777" w:rsidR="008039E9" w:rsidRDefault="008039E9" w:rsidP="00824CFD">
      <w:r>
        <w:separator/>
      </w:r>
    </w:p>
  </w:endnote>
  <w:endnote w:type="continuationSeparator" w:id="0">
    <w:p w14:paraId="7F411E24" w14:textId="77777777" w:rsidR="008039E9" w:rsidRDefault="008039E9" w:rsidP="0082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74B1C" w14:textId="04E19D15" w:rsidR="00824CFD" w:rsidRPr="00DC4C66" w:rsidRDefault="00824CFD" w:rsidP="00DC4C66">
    <w:pPr>
      <w:pStyle w:val="Footer"/>
      <w:jc w:val="right"/>
      <w:rPr>
        <w:sz w:val="18"/>
        <w:szCs w:val="18"/>
      </w:rPr>
    </w:pPr>
    <w:r w:rsidRPr="00DC4C66">
      <w:rPr>
        <w:sz w:val="18"/>
        <w:szCs w:val="18"/>
      </w:rPr>
      <w:t>Version 1</w:t>
    </w:r>
  </w:p>
  <w:p w14:paraId="5E53CF85" w14:textId="1F620B93" w:rsidR="00824CFD" w:rsidRPr="00DC4C66" w:rsidRDefault="00824CFD" w:rsidP="00DC4C66">
    <w:pPr>
      <w:pStyle w:val="Footer"/>
      <w:jc w:val="right"/>
      <w:rPr>
        <w:sz w:val="18"/>
        <w:szCs w:val="18"/>
      </w:rPr>
    </w:pPr>
    <w:r w:rsidRPr="00DC4C66">
      <w:rPr>
        <w:sz w:val="18"/>
        <w:szCs w:val="18"/>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5AC91" w14:textId="77777777" w:rsidR="008039E9" w:rsidRDefault="008039E9" w:rsidP="00824CFD">
      <w:r>
        <w:separator/>
      </w:r>
    </w:p>
  </w:footnote>
  <w:footnote w:type="continuationSeparator" w:id="0">
    <w:p w14:paraId="02A76AB8" w14:textId="77777777" w:rsidR="008039E9" w:rsidRDefault="008039E9" w:rsidP="00824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4548"/>
    <w:multiLevelType w:val="multilevel"/>
    <w:tmpl w:val="3C969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4211F"/>
    <w:multiLevelType w:val="multilevel"/>
    <w:tmpl w:val="94144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F73F6"/>
    <w:multiLevelType w:val="hybridMultilevel"/>
    <w:tmpl w:val="038A0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BCF7ABC"/>
    <w:multiLevelType w:val="hybridMultilevel"/>
    <w:tmpl w:val="A64AD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C927CA"/>
    <w:multiLevelType w:val="multilevel"/>
    <w:tmpl w:val="36F26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FD"/>
    <w:rsid w:val="007A07C0"/>
    <w:rsid w:val="008039E9"/>
    <w:rsid w:val="00824CFD"/>
    <w:rsid w:val="00D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6D07"/>
  <w15:chartTrackingRefBased/>
  <w15:docId w15:val="{0CB18E9C-BE07-4A4F-BF94-8266372D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F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CFD"/>
    <w:pPr>
      <w:ind w:left="720"/>
    </w:pPr>
  </w:style>
  <w:style w:type="paragraph" w:styleId="Header">
    <w:name w:val="header"/>
    <w:basedOn w:val="Normal"/>
    <w:link w:val="HeaderChar"/>
    <w:uiPriority w:val="99"/>
    <w:unhideWhenUsed/>
    <w:rsid w:val="00824CFD"/>
    <w:pPr>
      <w:tabs>
        <w:tab w:val="center" w:pos="4513"/>
        <w:tab w:val="right" w:pos="9026"/>
      </w:tabs>
    </w:pPr>
  </w:style>
  <w:style w:type="character" w:customStyle="1" w:styleId="HeaderChar">
    <w:name w:val="Header Char"/>
    <w:basedOn w:val="DefaultParagraphFont"/>
    <w:link w:val="Header"/>
    <w:uiPriority w:val="99"/>
    <w:rsid w:val="00824CFD"/>
    <w:rPr>
      <w:rFonts w:ascii="Calibri" w:hAnsi="Calibri" w:cs="Calibri"/>
    </w:rPr>
  </w:style>
  <w:style w:type="paragraph" w:styleId="Footer">
    <w:name w:val="footer"/>
    <w:basedOn w:val="Normal"/>
    <w:link w:val="FooterChar"/>
    <w:uiPriority w:val="99"/>
    <w:unhideWhenUsed/>
    <w:rsid w:val="00824CFD"/>
    <w:pPr>
      <w:tabs>
        <w:tab w:val="center" w:pos="4513"/>
        <w:tab w:val="right" w:pos="9026"/>
      </w:tabs>
    </w:pPr>
  </w:style>
  <w:style w:type="character" w:customStyle="1" w:styleId="FooterChar">
    <w:name w:val="Footer Char"/>
    <w:basedOn w:val="DefaultParagraphFont"/>
    <w:link w:val="Footer"/>
    <w:uiPriority w:val="99"/>
    <w:rsid w:val="00824CF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0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Duffy</dc:creator>
  <cp:keywords/>
  <dc:description/>
  <cp:lastModifiedBy>Kat Duffy</cp:lastModifiedBy>
  <cp:revision>1</cp:revision>
  <dcterms:created xsi:type="dcterms:W3CDTF">2021-07-30T11:59:00Z</dcterms:created>
  <dcterms:modified xsi:type="dcterms:W3CDTF">2021-07-30T12:12:00Z</dcterms:modified>
</cp:coreProperties>
</file>